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17" w:rsidRDefault="00662917" w:rsidP="00662917">
      <w:pPr>
        <w:pStyle w:val="Heading2"/>
        <w:shd w:val="clear" w:color="auto" w:fill="FFFFFF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0185988C" wp14:editId="7D39D326">
            <wp:extent cx="2552700" cy="5334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FW_PrimaryEma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917" w:rsidRDefault="00662917" w:rsidP="00662917">
      <w:pPr>
        <w:pStyle w:val="Heading2"/>
        <w:shd w:val="clear" w:color="auto" w:fill="CCCCCC"/>
        <w:jc w:val="center"/>
        <w:rPr>
          <w:sz w:val="32"/>
        </w:rPr>
      </w:pPr>
      <w:r>
        <w:rPr>
          <w:sz w:val="32"/>
        </w:rPr>
        <w:t>BANNER REGISTRATION STEPS</w:t>
      </w:r>
    </w:p>
    <w:tbl>
      <w:tblPr>
        <w:tblW w:w="9617" w:type="dxa"/>
        <w:tblInd w:w="108" w:type="dxa"/>
        <w:tblBorders>
          <w:top w:val="nil"/>
          <w:left w:val="single" w:sz="6" w:space="0" w:color="000000"/>
          <w:bottom w:val="nil"/>
          <w:right w:val="single" w:sz="6" w:space="0" w:color="000000"/>
          <w:insideH w:val="nil"/>
          <w:insideV w:val="nil"/>
        </w:tblBorders>
        <w:tblLayout w:type="fixed"/>
        <w:tblLook w:val="01A0" w:firstRow="1" w:lastRow="0" w:firstColumn="1" w:lastColumn="1" w:noHBand="0" w:noVBand="0"/>
      </w:tblPr>
      <w:tblGrid>
        <w:gridCol w:w="1414"/>
        <w:gridCol w:w="720"/>
        <w:gridCol w:w="7483"/>
      </w:tblGrid>
      <w:tr w:rsidR="00662917" w:rsidTr="00BA51B6">
        <w:trPr>
          <w:trHeight w:val="11409"/>
        </w:trPr>
        <w:tc>
          <w:tcPr>
            <w:tcW w:w="1414" w:type="dxa"/>
            <w:tcBorders>
              <w:right w:val="single" w:sz="12" w:space="0" w:color="000000"/>
            </w:tcBorders>
          </w:tcPr>
          <w:p w:rsidR="00662917" w:rsidRDefault="00662917" w:rsidP="00BA51B6">
            <w:pPr>
              <w:rPr>
                <w:sz w:val="16"/>
              </w:rPr>
            </w:pPr>
          </w:p>
          <w:p w:rsidR="00662917" w:rsidRDefault="00662917" w:rsidP="00BA51B6">
            <w:pPr>
              <w:rPr>
                <w:sz w:val="16"/>
              </w:rPr>
            </w:pPr>
          </w:p>
          <w:p w:rsidR="00662917" w:rsidRDefault="00662917" w:rsidP="00BA51B6">
            <w:pPr>
              <w:rPr>
                <w:sz w:val="16"/>
              </w:rPr>
            </w:pPr>
            <w:r>
              <w:rPr>
                <w:b/>
              </w:rPr>
              <w:t>NOTE:</w:t>
            </w:r>
            <w:r>
              <w:t xml:space="preserve"> </w:t>
            </w:r>
            <w:r>
              <w:rPr>
                <w:i/>
              </w:rPr>
              <w:t>If your student has a Hold, a Y shows in the Holds box.  Click on the search button for Hold information.</w:t>
            </w:r>
          </w:p>
          <w:p w:rsidR="00662917" w:rsidRDefault="00662917" w:rsidP="00BA51B6">
            <w:pPr>
              <w:rPr>
                <w:sz w:val="16"/>
              </w:rPr>
            </w:pPr>
          </w:p>
          <w:p w:rsidR="00662917" w:rsidRDefault="00662917" w:rsidP="00BA51B6">
            <w:pPr>
              <w:rPr>
                <w:sz w:val="16"/>
              </w:rPr>
            </w:pPr>
          </w:p>
          <w:p w:rsidR="00662917" w:rsidRDefault="00662917" w:rsidP="00BA51B6">
            <w:pPr>
              <w:rPr>
                <w:sz w:val="16"/>
              </w:rPr>
            </w:pPr>
          </w:p>
          <w:p w:rsidR="00662917" w:rsidRDefault="00662917" w:rsidP="00BA51B6">
            <w:pPr>
              <w:rPr>
                <w:sz w:val="16"/>
              </w:rPr>
            </w:pPr>
          </w:p>
          <w:p w:rsidR="00662917" w:rsidRDefault="00662917" w:rsidP="00BA51B6">
            <w:pPr>
              <w:rPr>
                <w:sz w:val="16"/>
              </w:rPr>
            </w:pPr>
          </w:p>
          <w:p w:rsidR="00662917" w:rsidRDefault="00662917" w:rsidP="00BA51B6">
            <w:pPr>
              <w:rPr>
                <w:sz w:val="16"/>
              </w:rPr>
            </w:pPr>
          </w:p>
          <w:p w:rsidR="00662917" w:rsidRDefault="00662917" w:rsidP="00BA51B6">
            <w:pPr>
              <w:rPr>
                <w:sz w:val="16"/>
              </w:rPr>
            </w:pPr>
          </w:p>
          <w:p w:rsidR="004C2F04" w:rsidRDefault="004C2F04" w:rsidP="00BA51B6">
            <w:pPr>
              <w:rPr>
                <w:b/>
                <w:sz w:val="18"/>
                <w:highlight w:val="lightGray"/>
              </w:rPr>
            </w:pPr>
          </w:p>
          <w:p w:rsidR="00662917" w:rsidRPr="00C12FCD" w:rsidRDefault="00662917" w:rsidP="00BA51B6">
            <w:pPr>
              <w:rPr>
                <w:b/>
                <w:sz w:val="18"/>
              </w:rPr>
            </w:pPr>
            <w:r w:rsidRPr="00C12FCD">
              <w:rPr>
                <w:b/>
                <w:sz w:val="18"/>
                <w:highlight w:val="lightGray"/>
              </w:rPr>
              <w:t>DROP COURSES</w:t>
            </w:r>
          </w:p>
          <w:p w:rsidR="00662917" w:rsidRDefault="00662917" w:rsidP="00BA51B6">
            <w:pPr>
              <w:rPr>
                <w:sz w:val="16"/>
              </w:rPr>
            </w:pPr>
            <w:r>
              <w:rPr>
                <w:b/>
              </w:rPr>
              <w:t>NOTE:</w:t>
            </w:r>
            <w:r>
              <w:t xml:space="preserve"> </w:t>
            </w:r>
            <w:r>
              <w:rPr>
                <w:i/>
              </w:rPr>
              <w:t>Rate tables must be set for fee assessment to take place.</w:t>
            </w:r>
          </w:p>
          <w:p w:rsidR="004C2F04" w:rsidRDefault="004C2F04" w:rsidP="00BA51B6">
            <w:pPr>
              <w:rPr>
                <w:b/>
              </w:rPr>
            </w:pPr>
          </w:p>
          <w:p w:rsidR="004C2F04" w:rsidRDefault="004C2F04" w:rsidP="00BA51B6">
            <w:pPr>
              <w:rPr>
                <w:b/>
              </w:rPr>
            </w:pPr>
          </w:p>
          <w:p w:rsidR="004C2F04" w:rsidRDefault="004C2F04" w:rsidP="00BA51B6">
            <w:pPr>
              <w:rPr>
                <w:b/>
              </w:rPr>
            </w:pPr>
          </w:p>
          <w:p w:rsidR="004C2F04" w:rsidRDefault="004C2F04" w:rsidP="00BA51B6">
            <w:pPr>
              <w:rPr>
                <w:b/>
              </w:rPr>
            </w:pPr>
          </w:p>
          <w:p w:rsidR="004C2F04" w:rsidRDefault="004C2F04" w:rsidP="00BA51B6">
            <w:pPr>
              <w:rPr>
                <w:b/>
              </w:rPr>
            </w:pPr>
          </w:p>
          <w:p w:rsidR="00662917" w:rsidRDefault="00662917" w:rsidP="00BA51B6">
            <w:pPr>
              <w:rPr>
                <w:i/>
              </w:rPr>
            </w:pPr>
            <w:r>
              <w:rPr>
                <w:b/>
              </w:rPr>
              <w:lastRenderedPageBreak/>
              <w:t>NOTE:</w:t>
            </w:r>
            <w:r>
              <w:t xml:space="preserve"> </w:t>
            </w:r>
            <w:r>
              <w:rPr>
                <w:i/>
              </w:rPr>
              <w:t xml:space="preserve">The student schedule may be generated at any time by </w:t>
            </w:r>
            <w:r w:rsidR="004C2F04">
              <w:rPr>
                <w:i/>
              </w:rPr>
              <w:t>pressing</w:t>
            </w:r>
            <w:r>
              <w:rPr>
                <w:i/>
              </w:rPr>
              <w:t xml:space="preserve"> Save from the key block.  </w:t>
            </w:r>
            <w:r w:rsidR="004C2F04">
              <w:rPr>
                <w:i/>
              </w:rPr>
              <w:t>Start Over</w:t>
            </w:r>
            <w:r>
              <w:rPr>
                <w:i/>
              </w:rPr>
              <w:t xml:space="preserve"> to skip printing.</w:t>
            </w:r>
          </w:p>
          <w:p w:rsidR="00662917" w:rsidRDefault="00662917" w:rsidP="00BA51B6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62917" w:rsidRDefault="00662917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C2F04" w:rsidRDefault="004C2F04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662917" w:rsidRDefault="004C2F04" w:rsidP="00BA51B6">
            <w:pPr>
              <w:rPr>
                <w:sz w:val="24"/>
              </w:rPr>
            </w:pPr>
            <w:r>
              <w:rPr>
                <w:sz w:val="24"/>
              </w:rPr>
              <w:br/>
            </w:r>
            <w:r w:rsidR="00662917">
              <w:rPr>
                <w:sz w:val="24"/>
              </w:rPr>
              <w:t>8</w:t>
            </w:r>
          </w:p>
          <w:p w:rsidR="00662917" w:rsidRDefault="00662917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62917" w:rsidRDefault="00662917" w:rsidP="00BA51B6">
            <w:pPr>
              <w:rPr>
                <w:sz w:val="24"/>
              </w:rPr>
            </w:pPr>
          </w:p>
          <w:p w:rsidR="00662917" w:rsidRDefault="004C2F04" w:rsidP="00BA51B6">
            <w:pPr>
              <w:rPr>
                <w:sz w:val="24"/>
              </w:rPr>
            </w:pPr>
            <w:r>
              <w:rPr>
                <w:sz w:val="24"/>
              </w:rPr>
              <w:br/>
            </w:r>
            <w:r w:rsidR="00662917">
              <w:rPr>
                <w:sz w:val="24"/>
              </w:rPr>
              <w:t>10</w:t>
            </w:r>
          </w:p>
          <w:p w:rsidR="00662917" w:rsidRDefault="00662917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662917" w:rsidRDefault="00662917" w:rsidP="00BA51B6">
            <w:pPr>
              <w:rPr>
                <w:sz w:val="24"/>
              </w:rPr>
            </w:pPr>
          </w:p>
          <w:p w:rsidR="004C2F04" w:rsidRDefault="004C2F04" w:rsidP="00BA51B6">
            <w:pPr>
              <w:rPr>
                <w:sz w:val="24"/>
              </w:rPr>
            </w:pPr>
          </w:p>
          <w:p w:rsidR="004C2F04" w:rsidRDefault="004C2F04" w:rsidP="00BA51B6">
            <w:pPr>
              <w:rPr>
                <w:sz w:val="24"/>
              </w:rPr>
            </w:pPr>
          </w:p>
          <w:p w:rsidR="004C2F04" w:rsidRDefault="004C2F04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  <w:p w:rsidR="00662917" w:rsidRDefault="00662917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</w:p>
        </w:tc>
        <w:tc>
          <w:tcPr>
            <w:tcW w:w="7483" w:type="dxa"/>
            <w:tcBorders>
              <w:top w:val="nil"/>
              <w:left w:val="single" w:sz="12" w:space="0" w:color="000000"/>
              <w:bottom w:val="nil"/>
            </w:tcBorders>
          </w:tcPr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Type SFAREGS in Search Bar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 xml:space="preserve">You first come to the SOADEST screen, click the X in the upper </w:t>
            </w:r>
            <w:r w:rsidR="004C2F04">
              <w:rPr>
                <w:sz w:val="24"/>
              </w:rPr>
              <w:t>left-hand</w:t>
            </w:r>
            <w:r>
              <w:rPr>
                <w:sz w:val="24"/>
              </w:rPr>
              <w:t xml:space="preserve"> corner to get passed this screen.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Enter Term and Student ID or Name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 xml:space="preserve">Click Go or next block (Alt + </w:t>
            </w:r>
            <w:proofErr w:type="spellStart"/>
            <w:r>
              <w:rPr>
                <w:sz w:val="24"/>
              </w:rPr>
              <w:t>PgDn</w:t>
            </w:r>
            <w:proofErr w:type="spellEnd"/>
            <w:r>
              <w:rPr>
                <w:sz w:val="24"/>
              </w:rPr>
              <w:t>) to confirm student is eligible to register (EL will be in status field)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 xml:space="preserve">Next Block (Alt + </w:t>
            </w:r>
            <w:proofErr w:type="spellStart"/>
            <w:r>
              <w:rPr>
                <w:sz w:val="24"/>
              </w:rPr>
              <w:t>PgDn</w:t>
            </w:r>
            <w:proofErr w:type="spellEnd"/>
            <w:r>
              <w:rPr>
                <w:sz w:val="24"/>
              </w:rPr>
              <w:t>) to activate course registration section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Enter CRN and press Enter or Tab (If you do not know the CRN, click the ellipses in the CRN field to do a search)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To insert another CRN, click the Insert button in the upper, right hand corner of the “Course Information” block.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Click Save</w:t>
            </w:r>
          </w:p>
          <w:p w:rsidR="00662917" w:rsidRDefault="00662917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 xml:space="preserve">Resolve each error/conflict displayed in the Error Dialog box.  Use the Approval </w:t>
            </w:r>
            <w:proofErr w:type="spellStart"/>
            <w:r>
              <w:rPr>
                <w:sz w:val="24"/>
              </w:rPr>
              <w:t>Recd</w:t>
            </w:r>
            <w:proofErr w:type="spellEnd"/>
            <w:r>
              <w:rPr>
                <w:sz w:val="24"/>
              </w:rPr>
              <w:t xml:space="preserve"> checkbox or Override box with appropriate authorization.</w:t>
            </w:r>
          </w:p>
          <w:p w:rsidR="00662917" w:rsidRDefault="00662917" w:rsidP="00BA51B6">
            <w:pPr>
              <w:ind w:left="840"/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If needed, drop any course(s)</w:t>
            </w:r>
          </w:p>
          <w:p w:rsidR="00662917" w:rsidRDefault="00662917" w:rsidP="0066291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Click the CRN of the course</w:t>
            </w:r>
          </w:p>
          <w:p w:rsidR="00662917" w:rsidRDefault="00662917" w:rsidP="0066291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Enter DD over RE in the Status column</w:t>
            </w:r>
          </w:p>
          <w:p w:rsidR="00662917" w:rsidRDefault="00662917" w:rsidP="0066291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Click Save (F10)</w:t>
            </w:r>
            <w:r>
              <w:rPr>
                <w:sz w:val="24"/>
              </w:rPr>
              <w:br/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To assess fees, click Save when “N-Create Collector Record” or “Y-Immediate Assessment” appears highlighted with a dotted line</w:t>
            </w: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t>Click OK to complete transaction</w:t>
            </w:r>
          </w:p>
          <w:p w:rsidR="00662917" w:rsidRDefault="00662917" w:rsidP="00BA51B6">
            <w:pPr>
              <w:rPr>
                <w:sz w:val="24"/>
              </w:rPr>
            </w:pPr>
          </w:p>
          <w:p w:rsidR="004C2F04" w:rsidRDefault="004C2F04" w:rsidP="00BA51B6">
            <w:pPr>
              <w:rPr>
                <w:sz w:val="24"/>
              </w:rPr>
            </w:pPr>
          </w:p>
          <w:p w:rsidR="004C2F04" w:rsidRDefault="004C2F04" w:rsidP="00BA51B6">
            <w:pPr>
              <w:rPr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To print a schedule with sleep/wake: Make sure the “Print Bill” and “Print Sched” boxes are checked. Click Save to generate schedule/bill </w:t>
            </w:r>
          </w:p>
          <w:p w:rsidR="00662917" w:rsidRDefault="00662917" w:rsidP="00BA51B6">
            <w:pPr>
              <w:rPr>
                <w:b/>
                <w:sz w:val="24"/>
              </w:rPr>
            </w:pPr>
          </w:p>
          <w:p w:rsidR="00662917" w:rsidRDefault="00662917" w:rsidP="00BA51B6">
            <w:pPr>
              <w:rPr>
                <w:i/>
              </w:rPr>
            </w:pPr>
            <w:r>
              <w:rPr>
                <w:b/>
                <w:sz w:val="24"/>
              </w:rPr>
              <w:t>NOTE:</w:t>
            </w:r>
            <w:r>
              <w:rPr>
                <w:sz w:val="24"/>
              </w:rPr>
              <w:t xml:space="preserve">  </w:t>
            </w:r>
            <w:r>
              <w:rPr>
                <w:i/>
              </w:rPr>
              <w:t xml:space="preserve">Use </w:t>
            </w:r>
            <w:proofErr w:type="gramStart"/>
            <w:r>
              <w:rPr>
                <w:i/>
              </w:rPr>
              <w:t>SFAREGQ</w:t>
            </w:r>
            <w:bookmarkStart w:id="0" w:name="_GoBack"/>
            <w:bookmarkEnd w:id="0"/>
            <w:r>
              <w:rPr>
                <w:i/>
              </w:rPr>
              <w:t xml:space="preserve">  to</w:t>
            </w:r>
            <w:proofErr w:type="gramEnd"/>
            <w:r>
              <w:rPr>
                <w:i/>
              </w:rPr>
              <w:t xml:space="preserve"> see if a student is registered—not SFAREGS!</w:t>
            </w:r>
          </w:p>
          <w:p w:rsidR="00662917" w:rsidRDefault="00662917" w:rsidP="00BA51B6">
            <w:pPr>
              <w:rPr>
                <w:b/>
                <w:sz w:val="24"/>
              </w:rPr>
            </w:pPr>
          </w:p>
          <w:p w:rsidR="00662917" w:rsidRDefault="00662917" w:rsidP="00BA51B6">
            <w:pPr>
              <w:rPr>
                <w:sz w:val="24"/>
              </w:rPr>
            </w:pPr>
          </w:p>
        </w:tc>
      </w:tr>
    </w:tbl>
    <w:p w:rsidR="00662917" w:rsidRDefault="00662917" w:rsidP="00662917"/>
    <w:p w:rsidR="00060AEF" w:rsidRDefault="00060AEF"/>
    <w:sectPr w:rsidR="00060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663C6"/>
    <w:multiLevelType w:val="hybridMultilevel"/>
    <w:tmpl w:val="C548DC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17"/>
    <w:rsid w:val="00060AEF"/>
    <w:rsid w:val="004C2F04"/>
    <w:rsid w:val="006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9D4A"/>
  <w15:chartTrackingRefBased/>
  <w15:docId w15:val="{723F7CB8-A3DB-4C38-9BED-7DE4C7D3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917"/>
  </w:style>
  <w:style w:type="paragraph" w:styleId="Heading1">
    <w:name w:val="heading 1"/>
    <w:basedOn w:val="Normal"/>
    <w:next w:val="Normal"/>
    <w:link w:val="Heading1Char"/>
    <w:qFormat/>
    <w:rsid w:val="006629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629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291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62917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29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Norman</dc:creator>
  <cp:keywords/>
  <dc:description/>
  <cp:lastModifiedBy>Maria Norman</cp:lastModifiedBy>
  <cp:revision>2</cp:revision>
  <dcterms:created xsi:type="dcterms:W3CDTF">2021-04-22T03:52:00Z</dcterms:created>
  <dcterms:modified xsi:type="dcterms:W3CDTF">2021-04-22T03:52:00Z</dcterms:modified>
</cp:coreProperties>
</file>